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w:cs="Roboto" w:eastAsia="Roboto" w:hAnsi="Roboto"/>
          <w:sz w:val="28"/>
          <w:szCs w:val="28"/>
        </w:rPr>
      </w:pPr>
      <w:r w:rsidDel="00000000" w:rsidR="00000000" w:rsidRPr="00000000">
        <w:rPr>
          <w:rFonts w:ascii="Roboto" w:cs="Roboto" w:eastAsia="Roboto" w:hAnsi="Roboto"/>
          <w:b w:val="1"/>
          <w:sz w:val="66"/>
          <w:szCs w:val="66"/>
        </w:rPr>
        <w:drawing>
          <wp:inline distB="114300" distT="114300" distL="114300" distR="114300">
            <wp:extent cx="5896983" cy="6653213"/>
            <wp:effectExtent b="0" l="0" r="0" t="0"/>
            <wp:docPr id="1" name="image1.png"/>
            <a:graphic>
              <a:graphicData uri="http://schemas.openxmlformats.org/drawingml/2006/picture">
                <pic:pic>
                  <pic:nvPicPr>
                    <pic:cNvPr id="0" name="image1.png"/>
                    <pic:cNvPicPr preferRelativeResize="0"/>
                  </pic:nvPicPr>
                  <pic:blipFill>
                    <a:blip r:embed="rId6"/>
                    <a:srcRect b="6421" l="0" r="0" t="6421"/>
                    <a:stretch>
                      <a:fillRect/>
                    </a:stretch>
                  </pic:blipFill>
                  <pic:spPr>
                    <a:xfrm>
                      <a:off x="0" y="0"/>
                      <a:ext cx="5896983" cy="6653213"/>
                    </a:xfrm>
                    <a:prstGeom prst="rect"/>
                    <a:ln/>
                  </pic:spPr>
                </pic:pic>
              </a:graphicData>
            </a:graphic>
          </wp:inline>
        </w:drawing>
      </w:r>
      <w:r w:rsidDel="00000000" w:rsidR="00000000" w:rsidRPr="00000000">
        <w:rPr>
          <w:rFonts w:ascii="Roboto" w:cs="Roboto" w:eastAsia="Roboto" w:hAnsi="Roboto"/>
          <w:b w:val="1"/>
          <w:sz w:val="66"/>
          <w:szCs w:val="66"/>
          <w:rtl w:val="0"/>
        </w:rPr>
        <w:br w:type="textWrapping"/>
      </w:r>
      <w:r w:rsidDel="00000000" w:rsidR="00000000" w:rsidRPr="00000000">
        <w:rPr>
          <w:rFonts w:ascii="Roboto" w:cs="Roboto" w:eastAsia="Roboto" w:hAnsi="Roboto"/>
          <w:b w:val="1"/>
          <w:color w:val="50c6db"/>
          <w:sz w:val="36"/>
          <w:szCs w:val="36"/>
          <w:rtl w:val="0"/>
        </w:rPr>
        <w:br w:type="textWrapping"/>
        <w:br w:type="textWrapping"/>
      </w:r>
      <w:r w:rsidDel="00000000" w:rsidR="00000000" w:rsidRPr="00000000">
        <w:rPr>
          <w:rFonts w:ascii="Roboto" w:cs="Roboto" w:eastAsia="Roboto" w:hAnsi="Roboto"/>
          <w:i w:val="1"/>
          <w:sz w:val="16"/>
          <w:szCs w:val="16"/>
          <w:rtl w:val="0"/>
        </w:rPr>
        <w:br w:type="textWrapping"/>
        <w:br w:type="textWrapping"/>
        <w:br w:type="textWrapping"/>
      </w:r>
      <w:r w:rsidDel="00000000" w:rsidR="00000000" w:rsidRPr="00000000">
        <w:rPr>
          <w:rFonts w:ascii="Roboto" w:cs="Roboto" w:eastAsia="Roboto" w:hAnsi="Roboto"/>
          <w:b w:val="1"/>
          <w:i w:val="1"/>
          <w:sz w:val="16"/>
          <w:szCs w:val="16"/>
          <w:rtl w:val="0"/>
        </w:rPr>
        <w:t xml:space="preserve">Disclaimer:</w:t>
      </w:r>
      <w:r w:rsidDel="00000000" w:rsidR="00000000" w:rsidRPr="00000000">
        <w:rPr>
          <w:rFonts w:ascii="Roboto" w:cs="Roboto" w:eastAsia="Roboto" w:hAnsi="Roboto"/>
          <w:i w:val="1"/>
          <w:sz w:val="16"/>
          <w:szCs w:val="16"/>
          <w:rtl w:val="0"/>
        </w:rPr>
        <w:t xml:space="preserve"> Policy should be reviewed by legal counsel to ensure that all local, state, and federal regulations have been met. Please do so before making it available to your employees.</w:t>
      </w:r>
      <w:r w:rsidDel="00000000" w:rsidR="00000000" w:rsidRPr="00000000">
        <w:rPr>
          <w:rtl w:val="0"/>
        </w:rPr>
      </w:r>
    </w:p>
    <w:p w:rsidR="00000000" w:rsidDel="00000000" w:rsidP="00000000" w:rsidRDefault="00000000" w:rsidRPr="00000000" w14:paraId="00000002">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br w:type="textWrapping"/>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Policy 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Effective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Last Reviewed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Next Review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VP of 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4/5/2020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12/15/2020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5/1/2021</w:t>
            </w:r>
          </w:p>
        </w:tc>
      </w:tr>
    </w:tbl>
    <w:p w:rsidR="00000000" w:rsidDel="00000000" w:rsidP="00000000" w:rsidRDefault="00000000" w:rsidRPr="00000000" w14:paraId="0000000B">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C">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br w:type="textWrapping"/>
        <w:t xml:space="preserve">ABOUT THIS GUIDE</w:t>
        <w:br w:type="textWrapping"/>
      </w:r>
    </w:p>
    <w:p w:rsidR="00000000" w:rsidDel="00000000" w:rsidP="00000000" w:rsidRDefault="00000000" w:rsidRPr="00000000" w14:paraId="0000000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are passionate about transparent, effective communication and encourage the sharing of information among </w:t>
      </w:r>
      <w:r w:rsidDel="00000000" w:rsidR="00000000" w:rsidRPr="00000000">
        <w:rPr>
          <w:rFonts w:ascii="Roboto" w:cs="Roboto" w:eastAsia="Roboto" w:hAnsi="Roboto"/>
          <w:i w:val="1"/>
          <w:sz w:val="20"/>
          <w:szCs w:val="20"/>
          <w:rtl w:val="0"/>
        </w:rPr>
        <w:t xml:space="preserve">all </w:t>
      </w:r>
      <w:r w:rsidDel="00000000" w:rsidR="00000000" w:rsidRPr="00000000">
        <w:rPr>
          <w:rFonts w:ascii="Roboto" w:cs="Roboto" w:eastAsia="Roboto" w:hAnsi="Roboto"/>
          <w:sz w:val="20"/>
          <w:szCs w:val="20"/>
          <w:rtl w:val="0"/>
        </w:rPr>
        <w:t xml:space="preserve">employees and departments within COMPANYNAME. To facilitate this, COMPANYNAME is committed to supporting and maintaining our Workshop, an internal website that provides a collaborative and respectful forum for departments and employees to share timely and accurate information. It is designed for the use and benefit of employees at COMPANYNAME, to assist in their day-to-day work and to help support our company goals and objectives. </w:t>
      </w:r>
      <w:r w:rsidDel="00000000" w:rsidR="00000000" w:rsidRPr="00000000">
        <w:rPr>
          <w:rFonts w:ascii="Roboto" w:cs="Roboto" w:eastAsia="Roboto" w:hAnsi="Roboto"/>
          <w:sz w:val="20"/>
          <w:szCs w:val="20"/>
          <w:rtl w:val="0"/>
        </w:rPr>
        <w:br w:type="textWrapping"/>
        <w:br w:type="textWrapping"/>
      </w:r>
      <w:r w:rsidDel="00000000" w:rsidR="00000000" w:rsidRPr="00000000">
        <w:rPr>
          <w:rFonts w:ascii="Roboto" w:cs="Roboto" w:eastAsia="Roboto" w:hAnsi="Roboto"/>
          <w:sz w:val="20"/>
          <w:szCs w:val="20"/>
          <w:rtl w:val="0"/>
        </w:rPr>
        <w:t xml:space="preserve">This policy clarifies the intranet governance structure for Workshop, as well as its intended use.</w:t>
      </w:r>
    </w:p>
    <w:p w:rsidR="00000000" w:rsidDel="00000000" w:rsidP="00000000" w:rsidRDefault="00000000" w:rsidRPr="00000000" w14:paraId="0000000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Roboto" w:cs="Roboto" w:eastAsia="Roboto" w:hAnsi="Roboto"/>
          <w:b w:val="1"/>
          <w:sz w:val="32"/>
          <w:szCs w:val="32"/>
        </w:rPr>
      </w:pPr>
      <w:r w:rsidDel="00000000" w:rsidR="00000000" w:rsidRPr="00000000">
        <w:rPr>
          <w:rFonts w:ascii="Roboto" w:cs="Roboto" w:eastAsia="Roboto" w:hAnsi="Roboto"/>
          <w:sz w:val="20"/>
          <w:szCs w:val="20"/>
          <w:rtl w:val="0"/>
        </w:rPr>
        <w:br w:type="textWrapping"/>
        <w:br w:type="textWrapping"/>
      </w:r>
      <w:r w:rsidDel="00000000" w:rsidR="00000000" w:rsidRPr="00000000">
        <w:rPr>
          <w:rFonts w:ascii="Roboto" w:cs="Roboto" w:eastAsia="Roboto" w:hAnsi="Roboto"/>
          <w:b w:val="1"/>
          <w:sz w:val="24"/>
          <w:szCs w:val="24"/>
          <w:rtl w:val="0"/>
        </w:rPr>
        <w:t xml:space="preserve">PURPOSE &amp; STRATEGY</w:t>
      </w:r>
      <w:r w:rsidDel="00000000" w:rsidR="00000000" w:rsidRPr="00000000">
        <w:rPr>
          <w:rtl w:val="0"/>
        </w:rPr>
      </w:r>
    </w:p>
    <w:p w:rsidR="00000000" w:rsidDel="00000000" w:rsidP="00000000" w:rsidRDefault="00000000" w:rsidRPr="00000000" w14:paraId="0000001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At COMPANYNAME, our intranet serves three key purposes: </w:t>
        <w:br w:type="textWrapping"/>
      </w:r>
    </w:p>
    <w:p w:rsidR="00000000" w:rsidDel="00000000" w:rsidP="00000000" w:rsidRDefault="00000000" w:rsidRPr="00000000" w14:paraId="00000013">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to give our teams easy access to the relevant information and tools they need to do their jobs well</w:t>
      </w:r>
    </w:p>
    <w:p w:rsidR="00000000" w:rsidDel="00000000" w:rsidP="00000000" w:rsidRDefault="00000000" w:rsidRPr="00000000" w14:paraId="00000014">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to build community and collaboration, in order to further our mission</w:t>
      </w:r>
    </w:p>
    <w:p w:rsidR="00000000" w:rsidDel="00000000" w:rsidP="00000000" w:rsidRDefault="00000000" w:rsidRPr="00000000" w14:paraId="00000015">
      <w:pPr>
        <w:numPr>
          <w:ilvl w:val="0"/>
          <w:numId w:val="2"/>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to encourage dialogue and knowledge sharing within COMPANYNAME </w:t>
      </w:r>
    </w:p>
    <w:p w:rsidR="00000000" w:rsidDel="00000000" w:rsidP="00000000" w:rsidRDefault="00000000" w:rsidRPr="00000000" w14:paraId="0000001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9">
      <w:pPr>
        <w:rPr>
          <w:rFonts w:ascii="Roboto" w:cs="Roboto" w:eastAsia="Roboto" w:hAnsi="Roboto"/>
          <w:sz w:val="20"/>
          <w:szCs w:val="20"/>
        </w:rPr>
      </w:pPr>
      <w:r w:rsidDel="00000000" w:rsidR="00000000" w:rsidRPr="00000000">
        <w:rPr>
          <w:rFonts w:ascii="Roboto" w:cs="Roboto" w:eastAsia="Roboto" w:hAnsi="Roboto"/>
          <w:b w:val="1"/>
          <w:sz w:val="24"/>
          <w:szCs w:val="24"/>
          <w:rtl w:val="0"/>
        </w:rPr>
        <w:t xml:space="preserve">ROLES &amp; RESPONSIBILITIES</w:t>
        <w:br w:type="textWrapping"/>
        <w:br w:type="textWrapping"/>
      </w:r>
      <w:r w:rsidDel="00000000" w:rsidR="00000000" w:rsidRPr="00000000">
        <w:rPr>
          <w:rFonts w:ascii="Roboto" w:cs="Roboto" w:eastAsia="Roboto" w:hAnsi="Roboto"/>
          <w:sz w:val="20"/>
          <w:szCs w:val="20"/>
          <w:rtl w:val="0"/>
        </w:rPr>
        <w:t xml:space="preserve">The following roles represent our formal “steering committee.” This committee will occasionally meet to sign off on new or changing strategies, make major decisions, and ensure the intranet is continuing to support our company’s goals. </w:t>
        <w:br w:type="textWrapping"/>
      </w:r>
    </w:p>
    <w:p w:rsidR="00000000" w:rsidDel="00000000" w:rsidP="00000000" w:rsidRDefault="00000000" w:rsidRPr="00000000" w14:paraId="0000001A">
      <w:pPr>
        <w:numPr>
          <w:ilvl w:val="0"/>
          <w:numId w:val="4"/>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The </w:t>
      </w:r>
      <w:r w:rsidDel="00000000" w:rsidR="00000000" w:rsidRPr="00000000">
        <w:rPr>
          <w:rFonts w:ascii="Roboto" w:cs="Roboto" w:eastAsia="Roboto" w:hAnsi="Roboto"/>
          <w:b w:val="1"/>
          <w:sz w:val="20"/>
          <w:szCs w:val="20"/>
          <w:rtl w:val="0"/>
        </w:rPr>
        <w:t xml:space="preserve">VP of Marketing</w:t>
      </w:r>
      <w:r w:rsidDel="00000000" w:rsidR="00000000" w:rsidRPr="00000000">
        <w:rPr>
          <w:rFonts w:ascii="Roboto" w:cs="Roboto" w:eastAsia="Roboto" w:hAnsi="Roboto"/>
          <w:sz w:val="20"/>
          <w:szCs w:val="20"/>
          <w:rtl w:val="0"/>
        </w:rPr>
        <w:t xml:space="preserve"> has overall responsibility for our intranet.</w:t>
      </w:r>
    </w:p>
    <w:p w:rsidR="00000000" w:rsidDel="00000000" w:rsidP="00000000" w:rsidRDefault="00000000" w:rsidRPr="00000000" w14:paraId="0000001B">
      <w:pPr>
        <w:numPr>
          <w:ilvl w:val="0"/>
          <w:numId w:val="4"/>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The </w:t>
      </w:r>
      <w:r w:rsidDel="00000000" w:rsidR="00000000" w:rsidRPr="00000000">
        <w:rPr>
          <w:rFonts w:ascii="Roboto" w:cs="Roboto" w:eastAsia="Roboto" w:hAnsi="Roboto"/>
          <w:b w:val="1"/>
          <w:sz w:val="20"/>
          <w:szCs w:val="20"/>
          <w:rtl w:val="0"/>
        </w:rPr>
        <w:t xml:space="preserve">Chief Product Officer</w:t>
      </w:r>
      <w:r w:rsidDel="00000000" w:rsidR="00000000" w:rsidRPr="00000000">
        <w:rPr>
          <w:rFonts w:ascii="Roboto" w:cs="Roboto" w:eastAsia="Roboto" w:hAnsi="Roboto"/>
          <w:sz w:val="20"/>
          <w:szCs w:val="20"/>
          <w:rtl w:val="0"/>
        </w:rPr>
        <w:t xml:space="preserve"> has the final decision with respect to the look, feel, navigation, and functionality of the intranet.</w:t>
      </w:r>
    </w:p>
    <w:p w:rsidR="00000000" w:rsidDel="00000000" w:rsidP="00000000" w:rsidRDefault="00000000" w:rsidRPr="00000000" w14:paraId="0000001C">
      <w:pPr>
        <w:numPr>
          <w:ilvl w:val="0"/>
          <w:numId w:val="4"/>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The </w:t>
      </w:r>
      <w:r w:rsidDel="00000000" w:rsidR="00000000" w:rsidRPr="00000000">
        <w:rPr>
          <w:rFonts w:ascii="Roboto" w:cs="Roboto" w:eastAsia="Roboto" w:hAnsi="Roboto"/>
          <w:b w:val="1"/>
          <w:sz w:val="20"/>
          <w:szCs w:val="20"/>
          <w:rtl w:val="0"/>
        </w:rPr>
        <w:t xml:space="preserve">Internal Communications Manager</w:t>
      </w:r>
      <w:r w:rsidDel="00000000" w:rsidR="00000000" w:rsidRPr="00000000">
        <w:rPr>
          <w:rFonts w:ascii="Roboto" w:cs="Roboto" w:eastAsia="Roboto" w:hAnsi="Roboto"/>
          <w:sz w:val="20"/>
          <w:szCs w:val="20"/>
          <w:rtl w:val="0"/>
        </w:rPr>
        <w:t xml:space="preserve"> is responsible for the homepage resources of our intranet. They will also work with all department heads regularly to ensure they add and update the information for their particular teams and/or news streams. </w:t>
      </w:r>
    </w:p>
    <w:p w:rsidR="00000000" w:rsidDel="00000000" w:rsidP="00000000" w:rsidRDefault="00000000" w:rsidRPr="00000000" w14:paraId="0000001D">
      <w:pPr>
        <w:numPr>
          <w:ilvl w:val="0"/>
          <w:numId w:val="4"/>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The </w:t>
      </w:r>
      <w:r w:rsidDel="00000000" w:rsidR="00000000" w:rsidRPr="00000000">
        <w:rPr>
          <w:rFonts w:ascii="Roboto" w:cs="Roboto" w:eastAsia="Roboto" w:hAnsi="Roboto"/>
          <w:b w:val="1"/>
          <w:sz w:val="20"/>
          <w:szCs w:val="20"/>
          <w:rtl w:val="0"/>
        </w:rPr>
        <w:t xml:space="preserve">Internal Communications Manager</w:t>
      </w:r>
      <w:r w:rsidDel="00000000" w:rsidR="00000000" w:rsidRPr="00000000">
        <w:rPr>
          <w:rFonts w:ascii="Roboto" w:cs="Roboto" w:eastAsia="Roboto" w:hAnsi="Roboto"/>
          <w:sz w:val="20"/>
          <w:szCs w:val="20"/>
          <w:rtl w:val="0"/>
        </w:rPr>
        <w:t xml:space="preserve"> will perform a periodic review of information on the intranet (including profile images), moderation of updates and commenting, analyzing employee usage data, and more. They will delete or archive information that is out-of-date or not regularly used. </w:t>
      </w:r>
    </w:p>
    <w:p w:rsidR="00000000" w:rsidDel="00000000" w:rsidP="00000000" w:rsidRDefault="00000000" w:rsidRPr="00000000" w14:paraId="0000001E">
      <w:pPr>
        <w:numPr>
          <w:ilvl w:val="0"/>
          <w:numId w:val="4"/>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The</w:t>
      </w:r>
      <w:r w:rsidDel="00000000" w:rsidR="00000000" w:rsidRPr="00000000">
        <w:rPr>
          <w:rFonts w:ascii="Roboto" w:cs="Roboto" w:eastAsia="Roboto" w:hAnsi="Roboto"/>
          <w:b w:val="1"/>
          <w:sz w:val="20"/>
          <w:szCs w:val="20"/>
          <w:rtl w:val="0"/>
        </w:rPr>
        <w:t xml:space="preserve"> Internal Communications Manager </w:t>
      </w:r>
      <w:r w:rsidDel="00000000" w:rsidR="00000000" w:rsidRPr="00000000">
        <w:rPr>
          <w:rFonts w:ascii="Roboto" w:cs="Roboto" w:eastAsia="Roboto" w:hAnsi="Roboto"/>
          <w:sz w:val="20"/>
          <w:szCs w:val="20"/>
          <w:rtl w:val="0"/>
        </w:rPr>
        <w:t xml:space="preserve">will be responsible for monitoring compliance with, and the effectiveness of, this policy. </w:t>
      </w:r>
    </w:p>
    <w:p w:rsidR="00000000" w:rsidDel="00000000" w:rsidP="00000000" w:rsidRDefault="00000000" w:rsidRPr="00000000" w14:paraId="0000001F">
      <w:pPr>
        <w:numPr>
          <w:ilvl w:val="0"/>
          <w:numId w:val="4"/>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The </w:t>
      </w:r>
      <w:r w:rsidDel="00000000" w:rsidR="00000000" w:rsidRPr="00000000">
        <w:rPr>
          <w:rFonts w:ascii="Roboto" w:cs="Roboto" w:eastAsia="Roboto" w:hAnsi="Roboto"/>
          <w:b w:val="1"/>
          <w:sz w:val="20"/>
          <w:szCs w:val="20"/>
          <w:rtl w:val="0"/>
        </w:rPr>
        <w:t xml:space="preserve">IT team</w:t>
      </w:r>
      <w:r w:rsidDel="00000000" w:rsidR="00000000" w:rsidRPr="00000000">
        <w:rPr>
          <w:rFonts w:ascii="Roboto" w:cs="Roboto" w:eastAsia="Roboto" w:hAnsi="Roboto"/>
          <w:sz w:val="20"/>
          <w:szCs w:val="20"/>
          <w:rtl w:val="0"/>
        </w:rPr>
        <w:t xml:space="preserve"> has responsibility for providing technical support and training for the intranet and for addressing technical issues that could come up for any employees using the intranet.</w:t>
      </w:r>
    </w:p>
    <w:p w:rsidR="00000000" w:rsidDel="00000000" w:rsidP="00000000" w:rsidRDefault="00000000" w:rsidRPr="00000000" w14:paraId="00000020">
      <w:pPr>
        <w:numPr>
          <w:ilvl w:val="0"/>
          <w:numId w:val="4"/>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The </w:t>
      </w:r>
      <w:r w:rsidDel="00000000" w:rsidR="00000000" w:rsidRPr="00000000">
        <w:rPr>
          <w:rFonts w:ascii="Roboto" w:cs="Roboto" w:eastAsia="Roboto" w:hAnsi="Roboto"/>
          <w:b w:val="1"/>
          <w:sz w:val="20"/>
          <w:szCs w:val="20"/>
          <w:rtl w:val="0"/>
        </w:rPr>
        <w:t xml:space="preserve">HR Director</w:t>
      </w:r>
      <w:r w:rsidDel="00000000" w:rsidR="00000000" w:rsidRPr="00000000">
        <w:rPr>
          <w:rFonts w:ascii="Roboto" w:cs="Roboto" w:eastAsia="Roboto" w:hAnsi="Roboto"/>
          <w:sz w:val="20"/>
          <w:szCs w:val="20"/>
          <w:rtl w:val="0"/>
        </w:rPr>
        <w:t xml:space="preserve"> will continuously monitor our intranet and raise any issues with the relevant areas.</w:t>
      </w:r>
    </w:p>
    <w:p w:rsidR="00000000" w:rsidDel="00000000" w:rsidP="00000000" w:rsidRDefault="00000000" w:rsidRPr="00000000" w14:paraId="00000021">
      <w:pPr>
        <w:numPr>
          <w:ilvl w:val="0"/>
          <w:numId w:val="4"/>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Department managers and other content authors have the responsibility for maintaining their department and/or community pages on the intranet. </w:t>
      </w:r>
    </w:p>
    <w:p w:rsidR="00000000" w:rsidDel="00000000" w:rsidP="00000000" w:rsidRDefault="00000000" w:rsidRPr="00000000" w14:paraId="00000022">
      <w:pPr>
        <w:ind w:left="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3">
      <w:pPr>
        <w:ind w:left="0" w:firstLine="0"/>
        <w:rPr>
          <w:rFonts w:ascii="Roboto" w:cs="Roboto" w:eastAsia="Roboto" w:hAnsi="Roboto"/>
          <w:sz w:val="20"/>
          <w:szCs w:val="20"/>
        </w:rPr>
      </w:pPr>
      <w:r w:rsidDel="00000000" w:rsidR="00000000" w:rsidRPr="00000000">
        <w:rPr>
          <w:rFonts w:ascii="Roboto" w:cs="Roboto" w:eastAsia="Roboto" w:hAnsi="Roboto"/>
          <w:sz w:val="20"/>
          <w:szCs w:val="20"/>
          <w:rtl w:val="0"/>
        </w:rPr>
        <w:br w:type="textWrapping"/>
        <w:t xml:space="preserve">Within our intranet software, Workshop, there are also built-in user roles:</w:t>
        <w:br w:type="textWrapping"/>
        <w:br w:type="textWrapping"/>
        <w:t xml:space="preserve">An </w:t>
      </w:r>
      <w:r w:rsidDel="00000000" w:rsidR="00000000" w:rsidRPr="00000000">
        <w:rPr>
          <w:rFonts w:ascii="Roboto" w:cs="Roboto" w:eastAsia="Roboto" w:hAnsi="Roboto"/>
          <w:b w:val="1"/>
          <w:sz w:val="20"/>
          <w:szCs w:val="20"/>
          <w:rtl w:val="0"/>
        </w:rPr>
        <w:t xml:space="preserve">Admin</w:t>
      </w:r>
      <w:r w:rsidDel="00000000" w:rsidR="00000000" w:rsidRPr="00000000">
        <w:rPr>
          <w:rFonts w:ascii="Roboto" w:cs="Roboto" w:eastAsia="Roboto" w:hAnsi="Roboto"/>
          <w:sz w:val="20"/>
          <w:szCs w:val="20"/>
          <w:rtl w:val="0"/>
        </w:rPr>
        <w:t xml:space="preserve"> has full access to all Admin functions, and has the ability to impersonate users.</w:t>
        <w:br w:type="textWrapping"/>
        <w:br w:type="textWrapping"/>
        <w:t xml:space="preserve">A </w:t>
      </w:r>
      <w:r w:rsidDel="00000000" w:rsidR="00000000" w:rsidRPr="00000000">
        <w:rPr>
          <w:rFonts w:ascii="Roboto" w:cs="Roboto" w:eastAsia="Roboto" w:hAnsi="Roboto"/>
          <w:b w:val="1"/>
          <w:sz w:val="20"/>
          <w:szCs w:val="20"/>
          <w:rtl w:val="0"/>
        </w:rPr>
        <w:t xml:space="preserve">Manager </w:t>
      </w:r>
      <w:r w:rsidDel="00000000" w:rsidR="00000000" w:rsidRPr="00000000">
        <w:rPr>
          <w:rFonts w:ascii="Roboto" w:cs="Roboto" w:eastAsia="Roboto" w:hAnsi="Roboto"/>
          <w:sz w:val="20"/>
          <w:szCs w:val="20"/>
          <w:rtl w:val="0"/>
        </w:rPr>
        <w:t xml:space="preserve">can perform any intranet functions for that team (add people, add resources, updates, etc.)</w:t>
        <w:br w:type="textWrapping"/>
      </w:r>
    </w:p>
    <w:p w:rsidR="00000000" w:rsidDel="00000000" w:rsidP="00000000" w:rsidRDefault="00000000" w:rsidRPr="00000000" w14:paraId="00000024">
      <w:pPr>
        <w:ind w:left="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An </w:t>
      </w:r>
      <w:r w:rsidDel="00000000" w:rsidR="00000000" w:rsidRPr="00000000">
        <w:rPr>
          <w:rFonts w:ascii="Roboto" w:cs="Roboto" w:eastAsia="Roboto" w:hAnsi="Roboto"/>
          <w:b w:val="1"/>
          <w:sz w:val="20"/>
          <w:szCs w:val="20"/>
          <w:rtl w:val="0"/>
        </w:rPr>
        <w:t xml:space="preserve">Author</w:t>
      </w:r>
      <w:r w:rsidDel="00000000" w:rsidR="00000000" w:rsidRPr="00000000">
        <w:rPr>
          <w:rFonts w:ascii="Roboto" w:cs="Roboto" w:eastAsia="Roboto" w:hAnsi="Roboto"/>
          <w:sz w:val="20"/>
          <w:szCs w:val="20"/>
          <w:rtl w:val="0"/>
        </w:rPr>
        <w:t xml:space="preserve"> is a designated person who is responsible for keeping a particular stream on the intranet up-to-date. They have full rights over their standalone area in terms of content, design, posting frequency, etc. </w:t>
        <w:br w:type="textWrapping"/>
        <w:br w:type="textWrapping"/>
        <w:t xml:space="preserve">An </w:t>
      </w:r>
      <w:r w:rsidDel="00000000" w:rsidR="00000000" w:rsidRPr="00000000">
        <w:rPr>
          <w:rFonts w:ascii="Roboto" w:cs="Roboto" w:eastAsia="Roboto" w:hAnsi="Roboto"/>
          <w:b w:val="1"/>
          <w:sz w:val="20"/>
          <w:szCs w:val="20"/>
          <w:rtl w:val="0"/>
        </w:rPr>
        <w:t xml:space="preserve">End User</w:t>
      </w:r>
      <w:r w:rsidDel="00000000" w:rsidR="00000000" w:rsidRPr="00000000">
        <w:rPr>
          <w:rFonts w:ascii="Roboto" w:cs="Roboto" w:eastAsia="Roboto" w:hAnsi="Roboto"/>
          <w:sz w:val="20"/>
          <w:szCs w:val="20"/>
          <w:rtl w:val="0"/>
        </w:rPr>
        <w:t xml:space="preserve"> is any employee that doesn’t operate over a Team or Stream, but can read and comment on all posts, access resources, and subscribe to new content. </w:t>
      </w:r>
    </w:p>
    <w:p w:rsidR="00000000" w:rsidDel="00000000" w:rsidP="00000000" w:rsidRDefault="00000000" w:rsidRPr="00000000" w14:paraId="00000025">
      <w:pPr>
        <w:ind w:left="0" w:firstLine="0"/>
        <w:rPr>
          <w:rFonts w:ascii="Roboto" w:cs="Roboto" w:eastAsia="Roboto" w:hAnsi="Roboto"/>
          <w:sz w:val="20"/>
          <w:szCs w:val="20"/>
        </w:rPr>
      </w:pPr>
      <w:r w:rsidDel="00000000" w:rsidR="00000000" w:rsidRPr="00000000">
        <w:rPr>
          <w:rFonts w:ascii="Roboto" w:cs="Roboto" w:eastAsia="Roboto" w:hAnsi="Roboto"/>
          <w:sz w:val="20"/>
          <w:szCs w:val="20"/>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7">
      <w:pPr>
        <w:rPr>
          <w:rFonts w:ascii="Roboto" w:cs="Roboto" w:eastAsia="Roboto" w:hAnsi="Roboto"/>
          <w:sz w:val="20"/>
          <w:szCs w:val="20"/>
        </w:rPr>
      </w:pPr>
      <w:r w:rsidDel="00000000" w:rsidR="00000000" w:rsidRPr="00000000">
        <w:rPr>
          <w:rFonts w:ascii="Roboto" w:cs="Roboto" w:eastAsia="Roboto" w:hAnsi="Roboto"/>
          <w:b w:val="1"/>
          <w:sz w:val="24"/>
          <w:szCs w:val="24"/>
          <w:rtl w:val="0"/>
        </w:rPr>
        <w:t xml:space="preserve">USAGE POLICY</w:t>
        <w:br w:type="textWrapping"/>
      </w:r>
      <w:r w:rsidDel="00000000" w:rsidR="00000000" w:rsidRPr="00000000">
        <w:rPr>
          <w:rtl w:val="0"/>
        </w:rPr>
      </w:r>
    </w:p>
    <w:p w:rsidR="00000000" w:rsidDel="00000000" w:rsidP="00000000" w:rsidRDefault="00000000" w:rsidRPr="00000000" w14:paraId="0000002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following guidance goes through some principles and best practices for using the company’s Workshop: </w:t>
      </w:r>
    </w:p>
    <w:p w:rsidR="00000000" w:rsidDel="00000000" w:rsidP="00000000" w:rsidRDefault="00000000" w:rsidRPr="00000000" w14:paraId="00000029">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Employees are personally responsible for anything they post on the company’s Workshop. Please remember that anything published there can and will be visible to all other employees. </w:t>
      </w:r>
    </w:p>
    <w:p w:rsidR="00000000" w:rsidDel="00000000" w:rsidP="00000000" w:rsidRDefault="00000000" w:rsidRPr="00000000" w14:paraId="0000002A">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Show proper consideration for others' privacy and for topics that may be considered sensitive or personal, such as politics and religion.</w:t>
      </w:r>
    </w:p>
    <w:p w:rsidR="00000000" w:rsidDel="00000000" w:rsidP="00000000" w:rsidRDefault="00000000" w:rsidRPr="00000000" w14:paraId="0000002B">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Respect copyright, fair use, data protection, defamation, libel and financial disclosure laws.</w:t>
      </w:r>
    </w:p>
    <w:p w:rsidR="00000000" w:rsidDel="00000000" w:rsidP="00000000" w:rsidRDefault="00000000" w:rsidRPr="00000000" w14:paraId="0000002C">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Do not provide confidential or other proprietary information. </w:t>
      </w:r>
    </w:p>
    <w:p w:rsidR="00000000" w:rsidDel="00000000" w:rsidP="00000000" w:rsidRDefault="00000000" w:rsidRPr="00000000" w14:paraId="0000002D">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Respect others! Do not use personal insults, obscenities, or engage in any conduct that would not be acceptable in the workplace.</w:t>
      </w:r>
    </w:p>
    <w:p w:rsidR="00000000" w:rsidDel="00000000" w:rsidP="00000000" w:rsidRDefault="00000000" w:rsidRPr="00000000" w14:paraId="0000002E">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All employee policies also apply to online activities on COMPANYNAME’s Workshop. </w:t>
      </w:r>
    </w:p>
    <w:p w:rsidR="00000000" w:rsidDel="00000000" w:rsidP="00000000" w:rsidRDefault="00000000" w:rsidRPr="00000000" w14:paraId="0000002F">
      <w:pPr>
        <w:numPr>
          <w:ilvl w:val="0"/>
          <w:numId w:val="3"/>
        </w:numP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Content posted should be professional and appropriate for work.</w:t>
      </w:r>
    </w:p>
    <w:p w:rsidR="00000000" w:rsidDel="00000000" w:rsidP="00000000" w:rsidRDefault="00000000" w:rsidRPr="00000000" w14:paraId="0000003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Our Marketing and HR teams reserve the right to remove any content (links, text, or images) which are deemed to be inappropriate or offensive.</w:t>
      </w:r>
    </w:p>
    <w:p w:rsidR="00000000" w:rsidDel="00000000" w:rsidP="00000000" w:rsidRDefault="00000000" w:rsidRPr="00000000" w14:paraId="0000003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5">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PROFILE INFORMATION</w:t>
      </w:r>
    </w:p>
    <w:p w:rsidR="00000000" w:rsidDel="00000000" w:rsidP="00000000" w:rsidRDefault="00000000" w:rsidRPr="00000000" w14:paraId="00000036">
      <w:pP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All COMPANYNAME employees should ensure that their profile information is up to date, with the most relevant telephone number and correct email address. Staff should also upload a profile image, which is displayed on the employee directory. We prefer it to be your formal COMPANYNAME headshot; if you have not received one of those, then please ensure the following: </w:t>
      </w:r>
    </w:p>
    <w:p w:rsidR="00000000" w:rsidDel="00000000" w:rsidP="00000000" w:rsidRDefault="00000000" w:rsidRPr="00000000" w14:paraId="00000038">
      <w:pPr>
        <w:numPr>
          <w:ilvl w:val="0"/>
          <w:numId w:val="5"/>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 The photo should be a head and shoulders photograph of you (not a symbol, animal, or meme)</w:t>
      </w:r>
    </w:p>
    <w:p w:rsidR="00000000" w:rsidDel="00000000" w:rsidP="00000000" w:rsidRDefault="00000000" w:rsidRPr="00000000" w14:paraId="00000039">
      <w:pPr>
        <w:numPr>
          <w:ilvl w:val="0"/>
          <w:numId w:val="5"/>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 Make sure you are facing the camera</w:t>
      </w:r>
    </w:p>
    <w:p w:rsidR="00000000" w:rsidDel="00000000" w:rsidP="00000000" w:rsidRDefault="00000000" w:rsidRPr="00000000" w14:paraId="0000003A">
      <w:pPr>
        <w:numPr>
          <w:ilvl w:val="0"/>
          <w:numId w:val="5"/>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 Take the photo against a plain background</w:t>
      </w:r>
    </w:p>
    <w:p w:rsidR="00000000" w:rsidDel="00000000" w:rsidP="00000000" w:rsidRDefault="00000000" w:rsidRPr="00000000" w14:paraId="0000003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Your photo should ideally be 200 x 200 pixels and uploaded in a .jpeg or .png format.</w:t>
      </w:r>
    </w:p>
    <w:p w:rsidR="00000000" w:rsidDel="00000000" w:rsidP="00000000" w:rsidRDefault="00000000" w:rsidRPr="00000000" w14:paraId="0000003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E">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Fonts w:ascii="Roboto" w:cs="Roboto" w:eastAsia="Roboto" w:hAnsi="Roboto"/>
          <w:sz w:val="20"/>
          <w:szCs w:val="20"/>
          <w:rtl w:val="0"/>
        </w:rPr>
        <w:br w:type="textWrapping"/>
        <w:br w:type="textWrapping"/>
      </w:r>
      <w:r w:rsidDel="00000000" w:rsidR="00000000" w:rsidRPr="00000000">
        <w:rPr>
          <w:rFonts w:ascii="Roboto" w:cs="Roboto" w:eastAsia="Roboto" w:hAnsi="Roboto"/>
          <w:b w:val="1"/>
          <w:sz w:val="24"/>
          <w:szCs w:val="24"/>
          <w:rtl w:val="0"/>
        </w:rPr>
        <w:t xml:space="preserve">INTRANET CONTENT EXAMPLES</w:t>
      </w:r>
      <w:r w:rsidDel="00000000" w:rsidR="00000000" w:rsidRPr="00000000">
        <w:rPr>
          <w:rtl w:val="0"/>
        </w:rPr>
      </w:r>
    </w:p>
    <w:p w:rsidR="00000000" w:rsidDel="00000000" w:rsidP="00000000" w:rsidRDefault="00000000" w:rsidRPr="00000000" w14:paraId="0000003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Content will include (but is not limited to):</w:t>
      </w:r>
    </w:p>
    <w:p w:rsidR="00000000" w:rsidDel="00000000" w:rsidP="00000000" w:rsidRDefault="00000000" w:rsidRPr="00000000" w14:paraId="00000041">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News updates</w:t>
      </w:r>
    </w:p>
    <w:p w:rsidR="00000000" w:rsidDel="00000000" w:rsidP="00000000" w:rsidRDefault="00000000" w:rsidRPr="00000000" w14:paraId="00000042">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Press coverage </w:t>
      </w:r>
    </w:p>
    <w:p w:rsidR="00000000" w:rsidDel="00000000" w:rsidP="00000000" w:rsidRDefault="00000000" w:rsidRPr="00000000" w14:paraId="00000043">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Employee directory</w:t>
      </w:r>
    </w:p>
    <w:p w:rsidR="00000000" w:rsidDel="00000000" w:rsidP="00000000" w:rsidRDefault="00000000" w:rsidRPr="00000000" w14:paraId="00000044">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Weekly videos from the CEO</w:t>
      </w:r>
    </w:p>
    <w:p w:rsidR="00000000" w:rsidDel="00000000" w:rsidP="00000000" w:rsidRDefault="00000000" w:rsidRPr="00000000" w14:paraId="00000045">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All-hands meeting recordings</w:t>
      </w:r>
    </w:p>
    <w:p w:rsidR="00000000" w:rsidDel="00000000" w:rsidP="00000000" w:rsidRDefault="00000000" w:rsidRPr="00000000" w14:paraId="00000046">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Updates from employee resource groups</w:t>
      </w:r>
    </w:p>
    <w:p w:rsidR="00000000" w:rsidDel="00000000" w:rsidP="00000000" w:rsidRDefault="00000000" w:rsidRPr="00000000" w14:paraId="00000047">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 calendar of internal events </w:t>
      </w:r>
    </w:p>
    <w:p w:rsidR="00000000" w:rsidDel="00000000" w:rsidP="00000000" w:rsidRDefault="00000000" w:rsidRPr="00000000" w14:paraId="00000048">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Links to staff policies and HR resources</w:t>
      </w:r>
    </w:p>
    <w:p w:rsidR="00000000" w:rsidDel="00000000" w:rsidP="00000000" w:rsidRDefault="00000000" w:rsidRPr="00000000" w14:paraId="00000049">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Suggestions box</w:t>
      </w:r>
    </w:p>
    <w:p w:rsidR="00000000" w:rsidDel="00000000" w:rsidP="00000000" w:rsidRDefault="00000000" w:rsidRPr="00000000" w14:paraId="0000004A">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Marketing launches</w:t>
      </w:r>
    </w:p>
    <w:p w:rsidR="00000000" w:rsidDel="00000000" w:rsidP="00000000" w:rsidRDefault="00000000" w:rsidRPr="00000000" w14:paraId="0000004B">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Benefits updates</w:t>
        <w:br w:type="textWrapping"/>
      </w:r>
    </w:p>
    <w:p w:rsidR="00000000" w:rsidDel="00000000" w:rsidP="00000000" w:rsidRDefault="00000000" w:rsidRPr="00000000" w14:paraId="0000004C">
      <w:pPr>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E">
      <w:pPr>
        <w:ind w:left="0" w:firstLine="0"/>
        <w:rPr>
          <w:rFonts w:ascii="Roboto" w:cs="Roboto" w:eastAsia="Roboto" w:hAnsi="Roboto"/>
          <w:sz w:val="20"/>
          <w:szCs w:val="20"/>
        </w:rPr>
      </w:pPr>
      <w:r w:rsidDel="00000000" w:rsidR="00000000" w:rsidRPr="00000000">
        <w:rPr>
          <w:rFonts w:ascii="Roboto" w:cs="Roboto" w:eastAsia="Roboto" w:hAnsi="Roboto"/>
          <w:b w:val="1"/>
          <w:sz w:val="24"/>
          <w:szCs w:val="24"/>
          <w:rtl w:val="0"/>
        </w:rPr>
        <w:t xml:space="preserve">PROVISIONING AND DECOMMISSIONING TEAMS AND/OR STREAMS</w:t>
      </w:r>
      <w:r w:rsidDel="00000000" w:rsidR="00000000" w:rsidRPr="00000000">
        <w:rPr>
          <w:rFonts w:ascii="Roboto" w:cs="Roboto" w:eastAsia="Roboto" w:hAnsi="Roboto"/>
          <w:sz w:val="20"/>
          <w:szCs w:val="20"/>
          <w:rtl w:val="0"/>
        </w:rPr>
        <w:br w:type="textWrapping"/>
      </w:r>
    </w:p>
    <w:p w:rsidR="00000000" w:rsidDel="00000000" w:rsidP="00000000" w:rsidRDefault="00000000" w:rsidRPr="00000000" w14:paraId="0000004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you need a new Team or Stream set up, or would like to decommission a previous Team or Stream, please contact our Internal Communications Manager at _____@_______. </w:t>
        <w:br w:type="textWrapping"/>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rPr>
          <w:rFonts w:ascii="Roboto" w:cs="Roboto" w:eastAsia="Roboto" w:hAnsi="Roboto"/>
          <w:b w:val="1"/>
          <w:sz w:val="24"/>
          <w:szCs w:val="24"/>
        </w:rPr>
      </w:pPr>
      <w:r w:rsidDel="00000000" w:rsidR="00000000" w:rsidRPr="00000000">
        <w:rPr>
          <w:rFonts w:ascii="Roboto" w:cs="Roboto" w:eastAsia="Roboto" w:hAnsi="Roboto"/>
          <w:sz w:val="20"/>
          <w:szCs w:val="20"/>
          <w:rtl w:val="0"/>
        </w:rPr>
        <w:br w:type="textWrapping"/>
      </w:r>
      <w:r w:rsidDel="00000000" w:rsidR="00000000" w:rsidRPr="00000000">
        <w:rPr>
          <w:rFonts w:ascii="Roboto" w:cs="Roboto" w:eastAsia="Roboto" w:hAnsi="Roboto"/>
          <w:b w:val="1"/>
          <w:sz w:val="24"/>
          <w:szCs w:val="24"/>
          <w:rtl w:val="0"/>
        </w:rPr>
        <w:t xml:space="preserve">FEEDBACK &amp; SUPPORT</w:t>
      </w:r>
    </w:p>
    <w:p w:rsidR="00000000" w:rsidDel="00000000" w:rsidP="00000000" w:rsidRDefault="00000000" w:rsidRPr="00000000" w14:paraId="00000051">
      <w:pPr>
        <w:rPr/>
      </w:pPr>
      <w:r w:rsidDel="00000000" w:rsidR="00000000" w:rsidRPr="00000000">
        <w:rPr>
          <w:rFonts w:ascii="Roboto" w:cs="Roboto" w:eastAsia="Roboto" w:hAnsi="Roboto"/>
          <w:sz w:val="20"/>
          <w:szCs w:val="20"/>
          <w:rtl w:val="0"/>
        </w:rPr>
        <w:br w:type="textWrapping"/>
        <w:t xml:space="preserve">You are welcome to contact anyone on the steering committee if you need help using the intranet or want to offer feedback, submit ideas, or report any offensive content.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