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color w:val="0056d6"/>
          <w:sz w:val="30"/>
          <w:szCs w:val="30"/>
          <w:rtl w:val="0"/>
        </w:rPr>
        <w:t xml:space="preserve">INTERNAL COMMS REPORT</w:t>
      </w:r>
      <w:r w:rsidDel="00000000" w:rsidR="00000000" w:rsidRPr="00000000">
        <w:rPr>
          <w:rFonts w:ascii="Georgia" w:cs="Georgia" w:eastAsia="Georgia" w:hAnsi="Georgia"/>
          <w:color w:val="a2c4c9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30"/>
          <w:szCs w:val="30"/>
          <w:rtl w:val="0"/>
        </w:rPr>
        <w:t xml:space="preserve"> | August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⚽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Overall performance update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Share some quick details about how the team is performing on its current goals and any notable summary of the month’s performance.</w:t>
      </w:r>
    </w:p>
    <w:p w:rsidR="00000000" w:rsidDel="00000000" w:rsidP="00000000" w:rsidRDefault="00000000" w:rsidRPr="00000000" w14:paraId="00000004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🏀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The slam dunks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Our best-performing email was</w:t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Our best-performing intranet post was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Our best-performing Slack message was</w:t>
      </w:r>
    </w:p>
    <w:p w:rsidR="00000000" w:rsidDel="00000000" w:rsidP="00000000" w:rsidRDefault="00000000" w:rsidRPr="00000000" w14:paraId="00000009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🏅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The gold medal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Share a qualitative story about something that worked really well in internal comms this month. </w:t>
        <w:br w:type="textWrapping"/>
        <w:br w:type="textWrapping"/>
        <w:t xml:space="preserve">“It’s also really great to include an employee testimonial, if you can!” said the CEO. </w:t>
      </w:r>
    </w:p>
    <w:p w:rsidR="00000000" w:rsidDel="00000000" w:rsidP="00000000" w:rsidRDefault="00000000" w:rsidRPr="00000000" w14:paraId="0000000C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💯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Scoreboard/KPIs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2340"/>
        <w:gridCol w:w="2505"/>
        <w:tblGridChange w:id="0">
          <w:tblGrid>
            <w:gridCol w:w="4515"/>
            <w:gridCol w:w="2340"/>
            <w:gridCol w:w="2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KPI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Target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Actual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Internal emails 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Internal email open 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Internal email click 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Weekly active messages in Slack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# of times employees logged into the intranet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</w:rPr>
            </w:pPr>
            <w:hyperlink r:id="rId6">
              <w:r w:rsidDel="00000000" w:rsidR="00000000" w:rsidRPr="00000000">
                <w:rPr>
                  <w:rFonts w:ascii="Open Sans" w:cs="Open Sans" w:eastAsia="Open Sans" w:hAnsi="Open Sans"/>
                  <w:i w:val="1"/>
                  <w:color w:val="1155cc"/>
                  <w:u w:val="single"/>
                  <w:rtl w:val="0"/>
                </w:rPr>
                <w:t xml:space="preserve">Here are some other ideas for KPIs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👟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Areas to improve</w:t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Share details of something that the team is working on/a metric to focus on for the next month.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Source Sans Pro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eworkshop.com/blog/how-to-measure-the-effectiveness-of-internal-communication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